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0D" w:rsidRPr="0009032C" w:rsidRDefault="00CB7C0D" w:rsidP="002D24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12.3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60254936" r:id="rId6"/>
        </w:pict>
      </w: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19EA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2B19EA">
        <w:rPr>
          <w:rFonts w:ascii="Times New Roman" w:hAnsi="Times New Roman"/>
          <w:b/>
          <w:sz w:val="32"/>
          <w:szCs w:val="20"/>
          <w:lang w:eastAsia="ru-RU"/>
        </w:rPr>
        <w:t xml:space="preserve">СОБРАНИЕ  ДЕПУТАТОВ </w:t>
      </w: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2B19EA">
        <w:rPr>
          <w:rFonts w:ascii="Times New Roman" w:hAnsi="Times New Roman"/>
          <w:b/>
          <w:sz w:val="32"/>
          <w:szCs w:val="20"/>
          <w:lang w:eastAsia="ru-RU"/>
        </w:rPr>
        <w:t>ЗЛАТОУСТОВСКОГО ГОРОДСКОГО ОКРУГА</w:t>
      </w:r>
    </w:p>
    <w:p w:rsidR="00CB7C0D" w:rsidRPr="002B19EA" w:rsidRDefault="00CB7C0D" w:rsidP="002B19EA">
      <w:pPr>
        <w:spacing w:after="0" w:line="240" w:lineRule="auto"/>
        <w:jc w:val="center"/>
        <w:rPr>
          <w:rFonts w:ascii="Times New Roman" w:hAnsi="Times New Roman"/>
          <w:b/>
          <w:sz w:val="4"/>
          <w:szCs w:val="20"/>
          <w:lang w:eastAsia="ru-RU"/>
        </w:rPr>
      </w:pPr>
    </w:p>
    <w:p w:rsidR="00CB7C0D" w:rsidRPr="002B19EA" w:rsidRDefault="00CB7C0D" w:rsidP="002B19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CB7C0D" w:rsidRPr="002B19EA" w:rsidRDefault="00CB7C0D" w:rsidP="002B19E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19EA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19EA">
        <w:rPr>
          <w:rFonts w:ascii="Times New Roman" w:hAnsi="Times New Roman"/>
          <w:b/>
          <w:sz w:val="24"/>
          <w:szCs w:val="24"/>
          <w:lang w:eastAsia="ru-RU"/>
        </w:rPr>
        <w:t xml:space="preserve">№    </w:t>
      </w:r>
      <w:r>
        <w:rPr>
          <w:rFonts w:ascii="Times New Roman" w:hAnsi="Times New Roman"/>
          <w:b/>
          <w:sz w:val="24"/>
          <w:szCs w:val="24"/>
          <w:lang w:eastAsia="ru-RU"/>
        </w:rPr>
        <w:t>165</w:t>
      </w:r>
      <w:r w:rsidRPr="002B19E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B19E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19E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B19EA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от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29.06.</w:t>
      </w:r>
      <w:smartTag w:uri="urn:schemas-microsoft-com:office:smarttags" w:element="metricconverter">
        <w:smartTagPr>
          <w:attr w:name="ProductID" w:val="2017 г"/>
        </w:smartTagPr>
        <w:r w:rsidRPr="002B19EA">
          <w:rPr>
            <w:rFonts w:ascii="Times New Roman" w:hAnsi="Times New Roman"/>
            <w:b/>
            <w:sz w:val="24"/>
            <w:szCs w:val="24"/>
            <w:lang w:eastAsia="ru-RU"/>
          </w:rPr>
          <w:t>2017 г</w:t>
        </w:r>
      </w:smartTag>
      <w:r w:rsidRPr="002B19E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7C0D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9EA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Положения о конфликте интересов</w:t>
      </w:r>
    </w:p>
    <w:p w:rsidR="00CB7C0D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Собрании депутатов Златоустовского городского округа </w:t>
      </w:r>
    </w:p>
    <w:p w:rsidR="00CB7C0D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0D" w:rsidRDefault="00CB7C0D" w:rsidP="0009032C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7C0D" w:rsidRDefault="00CB7C0D" w:rsidP="0009032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7C0D" w:rsidRPr="002B19EA" w:rsidRDefault="00CB7C0D" w:rsidP="002B1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9EA">
        <w:rPr>
          <w:rFonts w:ascii="Times New Roman" w:hAnsi="Times New Roman"/>
          <w:sz w:val="24"/>
          <w:szCs w:val="24"/>
          <w:lang w:eastAsia="ru-RU"/>
        </w:rPr>
        <w:t>В целях  соблюдения требований  антикоррупционного  законодательства Российской Федерации,  противодействия коррупции в Собрании депутатов Златоустовского городского округа, руководствуясь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06.10.2003 г.</w:t>
      </w:r>
      <w:r w:rsidRPr="002B19EA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sz w:val="24"/>
          <w:szCs w:val="24"/>
          <w:lang w:eastAsia="ru-RU"/>
        </w:rPr>
        <w:t>от 25.12.2008 г. № 273-ФЗ «</w:t>
      </w:r>
      <w:r w:rsidRPr="002B19EA">
        <w:rPr>
          <w:rFonts w:ascii="Times New Roman" w:hAnsi="Times New Roman"/>
          <w:sz w:val="24"/>
          <w:szCs w:val="24"/>
          <w:lang w:eastAsia="ru-RU"/>
        </w:rPr>
        <w:t>О противодействии коррупции», Уставом Златоустовского городского округа,</w:t>
      </w:r>
    </w:p>
    <w:p w:rsidR="00CB7C0D" w:rsidRPr="002B19EA" w:rsidRDefault="00CB7C0D" w:rsidP="002B1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9EA">
        <w:rPr>
          <w:rFonts w:ascii="Times New Roman" w:hAnsi="Times New Roman"/>
          <w:sz w:val="24"/>
          <w:szCs w:val="24"/>
          <w:lang w:eastAsia="ru-RU"/>
        </w:rPr>
        <w:t>Собрание депутатов Златоустовского городского округа РЕШАЕТ:</w:t>
      </w:r>
    </w:p>
    <w:p w:rsidR="00CB7C0D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0D" w:rsidRPr="00285E16" w:rsidRDefault="00CB7C0D" w:rsidP="00285E16">
      <w:pPr>
        <w:pStyle w:val="ListParagraph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5E16">
        <w:rPr>
          <w:rFonts w:ascii="Times New Roman" w:hAnsi="Times New Roman"/>
          <w:sz w:val="24"/>
          <w:szCs w:val="24"/>
        </w:rPr>
        <w:t>Утвердить Положение о конфликте интересов в Собрании депутатов Златоустовского городского округа (приложение).</w:t>
      </w:r>
    </w:p>
    <w:p w:rsidR="00CB7C0D" w:rsidRPr="002B19EA" w:rsidRDefault="00CB7C0D" w:rsidP="00285E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B19EA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</w:t>
      </w:r>
      <w:r>
        <w:rPr>
          <w:rFonts w:ascii="Times New Roman" w:hAnsi="Times New Roman"/>
          <w:sz w:val="24"/>
          <w:szCs w:val="24"/>
        </w:rPr>
        <w:t xml:space="preserve"> сети «Интернет»</w:t>
      </w:r>
      <w:r w:rsidRPr="002B19EA">
        <w:rPr>
          <w:rFonts w:ascii="Times New Roman" w:hAnsi="Times New Roman"/>
          <w:sz w:val="24"/>
          <w:szCs w:val="24"/>
        </w:rPr>
        <w:t>.</w:t>
      </w:r>
    </w:p>
    <w:p w:rsidR="00CB7C0D" w:rsidRPr="002B19EA" w:rsidRDefault="00CB7C0D" w:rsidP="00285E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2B19EA">
        <w:rPr>
          <w:rFonts w:ascii="Times New Roman" w:hAnsi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9E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9EA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2B19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А.М. Карюков</w:t>
      </w: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B1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8554C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CB7C0D" w:rsidRDefault="00CB7C0D" w:rsidP="002B1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554C2">
        <w:rPr>
          <w:rFonts w:ascii="Times New Roman" w:hAnsi="Times New Roman"/>
          <w:sz w:val="24"/>
          <w:szCs w:val="24"/>
          <w:lang w:eastAsia="ru-RU"/>
        </w:rPr>
        <w:t>к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ешению Собрания депутатов                                                                                                                                                                                                                </w:t>
      </w:r>
    </w:p>
    <w:p w:rsidR="00CB7C0D" w:rsidRPr="002B19EA" w:rsidRDefault="00CB7C0D" w:rsidP="002B19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Златоустовского городского округа</w:t>
      </w:r>
    </w:p>
    <w:p w:rsidR="00CB7C0D" w:rsidRPr="008554C2" w:rsidRDefault="00CB7C0D" w:rsidP="002B19EA">
      <w:pPr>
        <w:tabs>
          <w:tab w:val="center" w:pos="7852"/>
          <w:tab w:val="left" w:pos="11820"/>
          <w:tab w:val="left" w:pos="1362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от 29.06.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2017 г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2B19E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6013D8">
        <w:rPr>
          <w:rFonts w:ascii="Times New Roman" w:hAnsi="Times New Roman"/>
          <w:bCs/>
          <w:sz w:val="24"/>
          <w:szCs w:val="24"/>
          <w:lang w:eastAsia="ru-RU"/>
        </w:rPr>
        <w:t>165</w:t>
      </w:r>
      <w:r w:rsidRPr="008554C2">
        <w:rPr>
          <w:rFonts w:ascii="Times New Roman" w:hAnsi="Times New Roman"/>
          <w:bCs/>
          <w:sz w:val="24"/>
          <w:szCs w:val="24"/>
          <w:lang w:eastAsia="ru-RU"/>
        </w:rPr>
        <w:tab/>
        <w:t>№</w:t>
      </w:r>
    </w:p>
    <w:p w:rsidR="00CB7C0D" w:rsidRDefault="00CB7C0D" w:rsidP="002E56EF">
      <w:pPr>
        <w:pStyle w:val="Heading1"/>
        <w:spacing w:before="0" w:line="240" w:lineRule="auto"/>
        <w:ind w:firstLine="567"/>
        <w:jc w:val="center"/>
        <w:rPr>
          <w:rFonts w:ascii="Times New Roman" w:hAnsi="Times New Roman"/>
          <w:b w:val="0"/>
          <w:color w:val="26282F"/>
          <w:sz w:val="24"/>
          <w:szCs w:val="24"/>
          <w:lang w:eastAsia="ru-RU"/>
        </w:rPr>
      </w:pPr>
    </w:p>
    <w:p w:rsidR="00CB7C0D" w:rsidRPr="00040803" w:rsidRDefault="00CB7C0D" w:rsidP="00040803">
      <w:pPr>
        <w:rPr>
          <w:lang w:eastAsia="ru-RU"/>
        </w:rPr>
      </w:pPr>
    </w:p>
    <w:p w:rsidR="00CB7C0D" w:rsidRDefault="00CB7C0D" w:rsidP="002E56EF">
      <w:pPr>
        <w:pStyle w:val="Heading1"/>
        <w:spacing w:before="0" w:line="240" w:lineRule="auto"/>
        <w:ind w:firstLine="567"/>
        <w:jc w:val="center"/>
        <w:rPr>
          <w:rFonts w:ascii="Times New Roman" w:hAnsi="Times New Roman"/>
          <w:b w:val="0"/>
          <w:color w:val="26282F"/>
          <w:sz w:val="24"/>
          <w:szCs w:val="24"/>
          <w:lang w:eastAsia="ru-RU"/>
        </w:rPr>
      </w:pPr>
      <w:r w:rsidRPr="002B19EA">
        <w:rPr>
          <w:rFonts w:ascii="Times New Roman" w:hAnsi="Times New Roman"/>
          <w:b w:val="0"/>
          <w:color w:val="26282F"/>
          <w:sz w:val="24"/>
          <w:szCs w:val="24"/>
          <w:lang w:eastAsia="ru-RU"/>
        </w:rPr>
        <w:t>Положение о конфликте интересов в Собрании депутатов Златоустовского городского округа</w:t>
      </w:r>
    </w:p>
    <w:p w:rsidR="00CB7C0D" w:rsidRPr="002E56EF" w:rsidRDefault="00CB7C0D" w:rsidP="002E56EF">
      <w:pPr>
        <w:rPr>
          <w:lang w:eastAsia="ru-RU"/>
        </w:rPr>
      </w:pPr>
    </w:p>
    <w:p w:rsidR="00CB7C0D" w:rsidRPr="002B19EA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sub_100"/>
      <w:r w:rsidRPr="002B19EA">
        <w:rPr>
          <w:rFonts w:ascii="Times New Roman" w:hAnsi="Times New Roman"/>
          <w:bCs/>
          <w:sz w:val="24"/>
          <w:szCs w:val="24"/>
          <w:lang w:eastAsia="ru-RU"/>
        </w:rPr>
        <w:t>1. Общие положения</w:t>
      </w:r>
    </w:p>
    <w:bookmarkEnd w:id="0"/>
    <w:p w:rsidR="00CB7C0D" w:rsidRPr="002B19EA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7C0D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B19EA">
        <w:rPr>
          <w:rFonts w:ascii="Times New Roman" w:hAnsi="Times New Roman"/>
          <w:sz w:val="24"/>
          <w:szCs w:val="24"/>
          <w:lang w:eastAsia="ru-RU"/>
        </w:rPr>
        <w:t xml:space="preserve">. Положение о конфликте интересов </w:t>
      </w:r>
      <w:r w:rsidRPr="002B19EA">
        <w:rPr>
          <w:rFonts w:ascii="Times New Roman" w:hAnsi="Times New Roman"/>
          <w:bCs/>
          <w:sz w:val="24"/>
          <w:szCs w:val="24"/>
          <w:lang w:eastAsia="ru-RU"/>
        </w:rPr>
        <w:t>в Собрании депутатов Златоустовского городского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19EA">
        <w:rPr>
          <w:rFonts w:ascii="Times New Roman" w:hAnsi="Times New Roman"/>
          <w:sz w:val="24"/>
          <w:szCs w:val="24"/>
          <w:lang w:eastAsia="ru-RU"/>
        </w:rPr>
        <w:t xml:space="preserve">(далее - Положение) разработано в соответствии с положениями </w:t>
      </w:r>
      <w:hyperlink r:id="rId7" w:history="1">
        <w:r w:rsidRPr="002B19EA">
          <w:rPr>
            <w:rFonts w:ascii="Times New Roman" w:hAnsi="Times New Roman"/>
            <w:sz w:val="24"/>
            <w:szCs w:val="24"/>
            <w:lang w:eastAsia="ru-RU"/>
          </w:rPr>
          <w:t>Методических рекомендаций</w:t>
        </w:r>
      </w:hyperlink>
      <w:r w:rsidRPr="002B19EA">
        <w:rPr>
          <w:rFonts w:ascii="Times New Roman" w:hAnsi="Times New Roman"/>
          <w:sz w:val="24"/>
          <w:szCs w:val="24"/>
          <w:lang w:eastAsia="ru-RU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2B19EA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едерации 08.11.</w:t>
      </w:r>
      <w:smartTag w:uri="urn:schemas-microsoft-com:office:smarttags" w:element="metricconverter">
        <w:smartTagPr>
          <w:attr w:name="ProductID" w:val="2013 г"/>
        </w:smartTagPr>
        <w:r w:rsidRPr="002B19EA">
          <w:rPr>
            <w:rFonts w:ascii="Times New Roman" w:hAnsi="Times New Roman"/>
            <w:sz w:val="24"/>
            <w:szCs w:val="24"/>
            <w:lang w:eastAsia="ru-RU"/>
          </w:rPr>
          <w:t>2013 г</w:t>
        </w:r>
      </w:smartTag>
      <w:r w:rsidRPr="002B19EA">
        <w:rPr>
          <w:rFonts w:ascii="Times New Roman" w:hAnsi="Times New Roman"/>
          <w:sz w:val="24"/>
          <w:szCs w:val="24"/>
          <w:lang w:eastAsia="ru-RU"/>
        </w:rPr>
        <w:t>.</w:t>
      </w:r>
    </w:p>
    <w:p w:rsidR="00CB7C0D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E5F38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является внутренним документом </w:t>
      </w:r>
      <w:r>
        <w:rPr>
          <w:rFonts w:ascii="Times New Roman" w:hAnsi="Times New Roman"/>
          <w:sz w:val="24"/>
          <w:szCs w:val="24"/>
          <w:lang w:eastAsia="ru-RU"/>
        </w:rPr>
        <w:t>Собрания депутатов</w:t>
      </w:r>
      <w:r w:rsidRPr="002E0ED1">
        <w:rPr>
          <w:rFonts w:ascii="Times New Roman" w:hAnsi="Times New Roman"/>
          <w:bCs/>
          <w:sz w:val="24"/>
          <w:szCs w:val="24"/>
          <w:lang w:eastAsia="ru-RU"/>
        </w:rPr>
        <w:t xml:space="preserve"> Златоустовского городского округа</w:t>
      </w:r>
      <w:r w:rsidRPr="00EE5F38">
        <w:rPr>
          <w:rFonts w:ascii="Times New Roman" w:hAnsi="Times New Roman"/>
          <w:sz w:val="24"/>
          <w:szCs w:val="24"/>
          <w:lang w:eastAsia="ru-RU"/>
        </w:rPr>
        <w:t xml:space="preserve">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Pr="001814A2">
        <w:rPr>
          <w:rFonts w:ascii="Times New Roman" w:hAnsi="Times New Roman"/>
          <w:bCs/>
          <w:sz w:val="24"/>
          <w:szCs w:val="24"/>
          <w:lang w:eastAsia="ru-RU"/>
        </w:rPr>
        <w:t>Собрани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814A2">
        <w:rPr>
          <w:rFonts w:ascii="Times New Roman" w:hAnsi="Times New Roman"/>
          <w:bCs/>
          <w:sz w:val="24"/>
          <w:szCs w:val="24"/>
          <w:lang w:eastAsia="ru-RU"/>
        </w:rPr>
        <w:t xml:space="preserve"> депутатов Златоустовского городского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5F38">
        <w:rPr>
          <w:rFonts w:ascii="Times New Roman" w:hAnsi="Times New Roman"/>
          <w:sz w:val="24"/>
          <w:szCs w:val="24"/>
          <w:lang w:eastAsia="ru-RU"/>
        </w:rPr>
        <w:t>в ходе выполнения ими трудовых обязанностей.</w:t>
      </w:r>
    </w:p>
    <w:p w:rsidR="00CB7C0D" w:rsidRPr="002517A3" w:rsidRDefault="00CB7C0D" w:rsidP="00251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17A3">
        <w:rPr>
          <w:rFonts w:ascii="Times New Roman" w:hAnsi="Times New Roman"/>
          <w:sz w:val="24"/>
          <w:szCs w:val="24"/>
          <w:lang w:eastAsia="ru-RU"/>
        </w:rPr>
        <w:t>Действие настоящего Положения распространяется вне зависимости от занимаемой должности и выполняемых функций:</w:t>
      </w:r>
    </w:p>
    <w:p w:rsidR="00CB7C0D" w:rsidRPr="002517A3" w:rsidRDefault="00CB7C0D" w:rsidP="00251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17A3">
        <w:rPr>
          <w:rFonts w:ascii="Times New Roman" w:hAnsi="Times New Roman"/>
          <w:sz w:val="24"/>
          <w:szCs w:val="24"/>
          <w:lang w:eastAsia="ru-RU"/>
        </w:rPr>
        <w:t>1) на лиц, являющихся муниципальными служащими и находящимися в трудовых отношениях с Собранием депутатов Златоустовского городского округа;</w:t>
      </w:r>
    </w:p>
    <w:p w:rsidR="00CB7C0D" w:rsidRPr="002517A3" w:rsidRDefault="00CB7C0D" w:rsidP="00251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17A3">
        <w:rPr>
          <w:rFonts w:ascii="Times New Roman" w:hAnsi="Times New Roman"/>
          <w:sz w:val="24"/>
          <w:szCs w:val="24"/>
          <w:lang w:eastAsia="ru-RU"/>
        </w:rPr>
        <w:t>2) на лиц, замещающих муниципальные должности в Собрании депутатов Златоустовского городского округа.</w:t>
      </w:r>
    </w:p>
    <w:p w:rsidR="00CB7C0D" w:rsidRPr="00EE5F38" w:rsidRDefault="00CB7C0D" w:rsidP="00251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17A3">
        <w:rPr>
          <w:rFonts w:ascii="Times New Roman" w:hAnsi="Times New Roman"/>
          <w:sz w:val="24"/>
          <w:szCs w:val="24"/>
          <w:lang w:eastAsia="ru-RU"/>
        </w:rPr>
        <w:t>Применительно к настоящему положению указанные лица именуются заинтересованными лицами, работниками.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F38">
        <w:rPr>
          <w:rFonts w:ascii="Times New Roman" w:hAnsi="Times New Roman"/>
          <w:sz w:val="24"/>
          <w:szCs w:val="24"/>
          <w:lang w:eastAsia="ru-RU"/>
        </w:rPr>
        <w:t xml:space="preserve">3. Под конфликтом интересов в настоящем Положении </w:t>
      </w:r>
      <w:r w:rsidRPr="002E0ED1">
        <w:rPr>
          <w:rFonts w:ascii="Times New Roman" w:hAnsi="Times New Roman"/>
          <w:sz w:val="24"/>
          <w:szCs w:val="24"/>
          <w:lang w:eastAsia="ru-RU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B7C0D" w:rsidRDefault="00CB7C0D" w:rsidP="00251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F38">
        <w:rPr>
          <w:rFonts w:ascii="Times New Roman" w:hAnsi="Times New Roman"/>
          <w:sz w:val="24"/>
          <w:szCs w:val="24"/>
          <w:lang w:eastAsia="ru-RU"/>
        </w:rPr>
        <w:t xml:space="preserve">Под личной заинтересованностью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понимается 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>
        <w:rPr>
          <w:rFonts w:ascii="Times New Roman" w:hAnsi="Times New Roman"/>
          <w:sz w:val="24"/>
          <w:szCs w:val="24"/>
          <w:lang w:eastAsia="ru-RU"/>
        </w:rPr>
        <w:t>в абзаце 1 настоящего пункта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</w:t>
      </w:r>
      <w:r w:rsidRPr="00DF0794">
        <w:rPr>
          <w:rFonts w:ascii="Times New Roman" w:hAnsi="Times New Roman"/>
          <w:sz w:val="24"/>
          <w:szCs w:val="24"/>
          <w:lang w:eastAsia="ru-RU"/>
        </w:rPr>
        <w:t>в абзаце 1 настоящего пункта</w:t>
      </w:r>
      <w:r w:rsidRPr="002E0ED1">
        <w:rPr>
          <w:rFonts w:ascii="Times New Roman" w:hAnsi="Times New Roman"/>
          <w:sz w:val="24"/>
          <w:szCs w:val="24"/>
          <w:lang w:eastAsia="ru-RU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B7C0D" w:rsidRPr="00EE5F38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E5F38">
        <w:rPr>
          <w:rFonts w:ascii="Times New Roman" w:hAnsi="Times New Roman"/>
          <w:sz w:val="24"/>
          <w:szCs w:val="24"/>
          <w:lang w:eastAsia="ru-RU"/>
        </w:rPr>
        <w:t>Требования о недопустимости конфли</w:t>
      </w:r>
      <w:r>
        <w:rPr>
          <w:rFonts w:ascii="Times New Roman" w:hAnsi="Times New Roman"/>
          <w:sz w:val="24"/>
          <w:szCs w:val="24"/>
          <w:lang w:eastAsia="ru-RU"/>
        </w:rPr>
        <w:t xml:space="preserve">кта интересов распространяются </w:t>
      </w:r>
      <w:r w:rsidRPr="00EE5F38">
        <w:rPr>
          <w:rFonts w:ascii="Times New Roman" w:hAnsi="Times New Roman"/>
          <w:sz w:val="24"/>
          <w:szCs w:val="24"/>
          <w:lang w:eastAsia="ru-RU"/>
        </w:rPr>
        <w:t>как на заинтересованных лиц, так и на б</w:t>
      </w:r>
      <w:r>
        <w:rPr>
          <w:rFonts w:ascii="Times New Roman" w:hAnsi="Times New Roman"/>
          <w:sz w:val="24"/>
          <w:szCs w:val="24"/>
          <w:lang w:eastAsia="ru-RU"/>
        </w:rPr>
        <w:t xml:space="preserve">лизких родственников </w:t>
      </w:r>
      <w:r w:rsidRPr="00EE5F38">
        <w:rPr>
          <w:rFonts w:ascii="Times New Roman" w:hAnsi="Times New Roman"/>
          <w:sz w:val="24"/>
          <w:szCs w:val="24"/>
          <w:lang w:eastAsia="ru-RU"/>
        </w:rPr>
        <w:t>заинтересованных лиц, если они вов</w:t>
      </w:r>
      <w:r>
        <w:rPr>
          <w:rFonts w:ascii="Times New Roman" w:hAnsi="Times New Roman"/>
          <w:sz w:val="24"/>
          <w:szCs w:val="24"/>
          <w:lang w:eastAsia="ru-RU"/>
        </w:rPr>
        <w:t xml:space="preserve">лечены в ситуации, связанные с </w:t>
      </w:r>
      <w:r w:rsidRPr="00EE5F38">
        <w:rPr>
          <w:rFonts w:ascii="Times New Roman" w:hAnsi="Times New Roman"/>
          <w:sz w:val="24"/>
          <w:szCs w:val="24"/>
          <w:lang w:eastAsia="ru-RU"/>
        </w:rPr>
        <w:t xml:space="preserve">конфликтом интересов. </w:t>
      </w:r>
    </w:p>
    <w:p w:rsidR="00CB7C0D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В приложении к настоящему Положению содержится примерный </w:t>
      </w:r>
      <w:r w:rsidRPr="002E0ED1">
        <w:rPr>
          <w:rFonts w:ascii="Times New Roman" w:hAnsi="Times New Roman"/>
          <w:sz w:val="24"/>
          <w:szCs w:val="24"/>
          <w:lang w:eastAsia="ru-RU"/>
        </w:rPr>
        <w:t>перечень возможных ситуаций конфликта интересов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B7C0D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7C0D" w:rsidRPr="00493438" w:rsidRDefault="00CB7C0D" w:rsidP="0049343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438">
        <w:rPr>
          <w:rFonts w:ascii="Times New Roman" w:hAnsi="Times New Roman"/>
          <w:sz w:val="24"/>
          <w:szCs w:val="24"/>
          <w:lang w:eastAsia="ru-RU"/>
        </w:rPr>
        <w:t xml:space="preserve">Основные принципы управления конфликтом интересов </w:t>
      </w:r>
    </w:p>
    <w:p w:rsidR="00CB7C0D" w:rsidRPr="002E56EF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. В основу работы по управлению конфликтом интересов в </w:t>
      </w:r>
      <w:r w:rsidRPr="00064807">
        <w:rPr>
          <w:rFonts w:ascii="Times New Roman" w:hAnsi="Times New Roman"/>
          <w:sz w:val="24"/>
          <w:szCs w:val="24"/>
          <w:lang w:eastAsia="ru-RU"/>
        </w:rPr>
        <w:t xml:space="preserve">Собрании депутатов Златоустовского городского округа </w:t>
      </w:r>
      <w:r w:rsidRPr="002E0ED1">
        <w:rPr>
          <w:rFonts w:ascii="Times New Roman" w:hAnsi="Times New Roman"/>
          <w:sz w:val="24"/>
          <w:szCs w:val="24"/>
          <w:lang w:eastAsia="ru-RU"/>
        </w:rPr>
        <w:t>положены следующие принципы: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 обязательность раскрытия сведений о реальном или потенциальном конфликте интересов;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 индивидуальное рассмотрение и оценка репутационных рисков для </w:t>
      </w:r>
      <w:r w:rsidRPr="00DC277F">
        <w:rPr>
          <w:rFonts w:ascii="Times New Roman" w:hAnsi="Times New Roman"/>
          <w:sz w:val="24"/>
          <w:szCs w:val="24"/>
          <w:lang w:eastAsia="ru-RU"/>
        </w:rPr>
        <w:t>Собрани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C277F">
        <w:rPr>
          <w:rFonts w:ascii="Times New Roman" w:hAnsi="Times New Roman"/>
          <w:sz w:val="24"/>
          <w:szCs w:val="24"/>
          <w:lang w:eastAsia="ru-RU"/>
        </w:rPr>
        <w:t xml:space="preserve"> депутатов Златоустовского городского округа </w:t>
      </w:r>
      <w:r w:rsidRPr="002E0ED1">
        <w:rPr>
          <w:rFonts w:ascii="Times New Roman" w:hAnsi="Times New Roman"/>
          <w:sz w:val="24"/>
          <w:szCs w:val="24"/>
          <w:lang w:eastAsia="ru-RU"/>
        </w:rPr>
        <w:t>при выявлении каждого конфликта интересов и его урегулирование;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 конфиденциальность процесса раскрытия сведений о конфликте интересов и процесса его урегулирования;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 соблюдение баланса интересов </w:t>
      </w:r>
      <w:r>
        <w:rPr>
          <w:rFonts w:ascii="Times New Roman" w:hAnsi="Times New Roman"/>
          <w:sz w:val="24"/>
          <w:szCs w:val="24"/>
          <w:lang w:eastAsia="ru-RU"/>
        </w:rPr>
        <w:t>Собрания</w:t>
      </w:r>
      <w:r w:rsidRPr="00DC277F">
        <w:rPr>
          <w:rFonts w:ascii="Times New Roman" w:hAnsi="Times New Roman"/>
          <w:sz w:val="24"/>
          <w:szCs w:val="24"/>
          <w:lang w:eastAsia="ru-RU"/>
        </w:rPr>
        <w:t xml:space="preserve"> депутатов Златоустовского городского округа </w:t>
      </w:r>
      <w:r w:rsidRPr="002E0ED1">
        <w:rPr>
          <w:rFonts w:ascii="Times New Roman" w:hAnsi="Times New Roman"/>
          <w:sz w:val="24"/>
          <w:szCs w:val="24"/>
          <w:lang w:eastAsia="ru-RU"/>
        </w:rPr>
        <w:t>и работника при урегулировании конфликта интересов;</w:t>
      </w:r>
    </w:p>
    <w:p w:rsidR="00CB7C0D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 w:rsidRPr="002E0ED1">
        <w:rPr>
          <w:rFonts w:ascii="Times New Roman" w:hAnsi="Times New Roman"/>
          <w:sz w:val="24"/>
          <w:szCs w:val="24"/>
          <w:lang w:eastAsia="ru-RU"/>
        </w:rP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Pr="00DC277F">
        <w:rPr>
          <w:rFonts w:ascii="Times New Roman" w:hAnsi="Times New Roman"/>
          <w:sz w:val="24"/>
          <w:szCs w:val="24"/>
          <w:lang w:eastAsia="ru-RU"/>
        </w:rPr>
        <w:t xml:space="preserve"> Собрании депутатов Златоустовского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B7C0D" w:rsidRPr="002E0ED1" w:rsidRDefault="00CB7C0D" w:rsidP="002E5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7C0D" w:rsidRPr="007D3E9C" w:rsidRDefault="00CB7C0D" w:rsidP="002E56EF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  <w:bookmarkStart w:id="1" w:name="sub_300"/>
      <w:r w:rsidRPr="007D3E9C">
        <w:rPr>
          <w:rFonts w:ascii="Times New Roman" w:hAnsi="Times New Roman"/>
          <w:bCs/>
          <w:sz w:val="24"/>
          <w:szCs w:val="24"/>
        </w:rPr>
        <w:t>3. Порядок раскрытия конфликта интересов работником и порядок его урегулирования, в том числе возможные способы разрешения возникшего конфликта интересов</w:t>
      </w:r>
    </w:p>
    <w:bookmarkEnd w:id="1"/>
    <w:p w:rsidR="00CB7C0D" w:rsidRPr="002E0ED1" w:rsidRDefault="00CB7C0D" w:rsidP="002E56EF">
      <w:pPr>
        <w:pStyle w:val="ListParagraph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E0ED1">
        <w:rPr>
          <w:rFonts w:ascii="Times New Roman" w:hAnsi="Times New Roman"/>
          <w:sz w:val="24"/>
          <w:szCs w:val="24"/>
        </w:rPr>
        <w:t>. В соответствии с условиями настоящего положения устанавливаются следующие виды раскрытия конфликта интересов: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2E0ED1">
        <w:rPr>
          <w:rFonts w:ascii="Times New Roman" w:hAnsi="Times New Roman"/>
          <w:sz w:val="24"/>
          <w:szCs w:val="24"/>
        </w:rPr>
        <w:t xml:space="preserve"> раскрытие сведений о конфликте интересов при приеме на работу</w:t>
      </w:r>
      <w:r>
        <w:rPr>
          <w:rFonts w:ascii="Times New Roman" w:hAnsi="Times New Roman"/>
          <w:sz w:val="24"/>
          <w:szCs w:val="24"/>
        </w:rPr>
        <w:t xml:space="preserve"> (замещении муниципальной должности впервые)</w:t>
      </w:r>
      <w:r w:rsidRPr="002E0ED1">
        <w:rPr>
          <w:rFonts w:ascii="Times New Roman" w:hAnsi="Times New Roman"/>
          <w:sz w:val="24"/>
          <w:szCs w:val="24"/>
        </w:rPr>
        <w:t>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E0ED1">
        <w:rPr>
          <w:rFonts w:ascii="Times New Roman" w:hAnsi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CB7C0D" w:rsidRPr="000425B3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2E0ED1">
        <w:rPr>
          <w:rFonts w:ascii="Times New Roman" w:hAnsi="Times New Roman"/>
          <w:sz w:val="24"/>
          <w:szCs w:val="24"/>
        </w:rPr>
        <w:t xml:space="preserve"> разовое раскрытие сведений по мере возникновен</w:t>
      </w:r>
      <w:r>
        <w:rPr>
          <w:rFonts w:ascii="Times New Roman" w:hAnsi="Times New Roman"/>
          <w:sz w:val="24"/>
          <w:szCs w:val="24"/>
        </w:rPr>
        <w:t>ия ситуаций конфликта интересов</w:t>
      </w:r>
      <w:r w:rsidRPr="000425B3">
        <w:rPr>
          <w:rFonts w:ascii="Times New Roman" w:hAnsi="Times New Roman"/>
          <w:sz w:val="24"/>
          <w:szCs w:val="24"/>
        </w:rPr>
        <w:t>.</w:t>
      </w:r>
    </w:p>
    <w:p w:rsidR="00CB7C0D" w:rsidRPr="002E0ED1" w:rsidRDefault="00CB7C0D" w:rsidP="00EA57B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E0ED1">
        <w:rPr>
          <w:rFonts w:ascii="Times New Roman" w:hAnsi="Times New Roman"/>
          <w:sz w:val="24"/>
          <w:szCs w:val="24"/>
        </w:rPr>
        <w:t>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CB7C0D" w:rsidRPr="005C0B53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E0ED1">
        <w:rPr>
          <w:rFonts w:ascii="Times New Roman" w:hAnsi="Times New Roman"/>
          <w:sz w:val="24"/>
          <w:szCs w:val="24"/>
        </w:rPr>
        <w:t xml:space="preserve">. Рассмотрение представленных сведений осуществляется </w:t>
      </w:r>
      <w:r>
        <w:rPr>
          <w:rFonts w:ascii="Times New Roman" w:hAnsi="Times New Roman"/>
          <w:sz w:val="24"/>
          <w:szCs w:val="24"/>
        </w:rPr>
        <w:t xml:space="preserve">в соответствии с порядком </w:t>
      </w:r>
      <w:r w:rsidRPr="005C0B53">
        <w:rPr>
          <w:rFonts w:ascii="Times New Roman" w:hAnsi="Times New Roman"/>
          <w:sz w:val="24"/>
          <w:szCs w:val="24"/>
        </w:rPr>
        <w:t>сообщения лицами, замещающими муниципальные должности в Собрании депутатов Златоустовского городского округа, муниципальными служащими Собрания депутатов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Pr="005C0B53">
        <w:rPr>
          <w:rFonts w:ascii="Times New Roman" w:hAnsi="Times New Roman"/>
          <w:sz w:val="24"/>
          <w:szCs w:val="24"/>
        </w:rPr>
        <w:t>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CB7C0D" w:rsidRPr="005C0B53" w:rsidRDefault="00CB7C0D" w:rsidP="00EA57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C0B53">
        <w:rPr>
          <w:rFonts w:ascii="Times New Roman" w:hAnsi="Times New Roman"/>
          <w:sz w:val="24"/>
          <w:szCs w:val="24"/>
        </w:rPr>
        <w:t>. Рассмотрение представленных сведений и урегулирования конфликта интересов происходит конфиденциально</w:t>
      </w:r>
      <w:r>
        <w:rPr>
          <w:rFonts w:ascii="Times New Roman" w:hAnsi="Times New Roman"/>
          <w:sz w:val="24"/>
          <w:szCs w:val="24"/>
        </w:rPr>
        <w:t>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E0ED1">
        <w:rPr>
          <w:rFonts w:ascii="Times New Roman" w:hAnsi="Times New Roman"/>
          <w:sz w:val="24"/>
          <w:szCs w:val="24"/>
        </w:rPr>
        <w:t>. Поступившая информация должна быть тщательно проверена уполномоченным на это должностным лицом с целью оценки серьезности возникающих для</w:t>
      </w:r>
      <w:r w:rsidRPr="00904117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</w:t>
      </w:r>
      <w:r w:rsidRPr="002E0ED1">
        <w:rPr>
          <w:rFonts w:ascii="Times New Roman" w:hAnsi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E0ED1">
        <w:rPr>
          <w:rFonts w:ascii="Times New Roman" w:hAnsi="Times New Roman"/>
          <w:sz w:val="24"/>
          <w:szCs w:val="24"/>
        </w:rPr>
        <w:t>. По результатам проверки поступившей информации должно быть установлено</w:t>
      </w:r>
      <w:r>
        <w:rPr>
          <w:rFonts w:ascii="Times New Roman" w:hAnsi="Times New Roman"/>
          <w:sz w:val="24"/>
          <w:szCs w:val="24"/>
        </w:rPr>
        <w:t>,</w:t>
      </w:r>
      <w:r w:rsidRPr="002E0ED1">
        <w:rPr>
          <w:rFonts w:ascii="Times New Roman" w:hAnsi="Times New Roman"/>
          <w:sz w:val="24"/>
          <w:szCs w:val="24"/>
        </w:rPr>
        <w:t xml:space="preserve"> является или не является возникшая (способная возникнуть) ситуация конфликтом интересов.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0ED1">
        <w:rPr>
          <w:rFonts w:ascii="Times New Roman" w:hAnsi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2E0ED1">
        <w:rPr>
          <w:rFonts w:ascii="Times New Roman" w:hAnsi="Times New Roman"/>
          <w:sz w:val="24"/>
          <w:szCs w:val="24"/>
        </w:rPr>
        <w:t>. В случае если конфликт интересов имеет место, использ</w:t>
      </w:r>
      <w:r>
        <w:rPr>
          <w:rFonts w:ascii="Times New Roman" w:hAnsi="Times New Roman"/>
          <w:sz w:val="24"/>
          <w:szCs w:val="24"/>
        </w:rPr>
        <w:t>уются</w:t>
      </w:r>
      <w:r w:rsidRPr="002E0ED1">
        <w:rPr>
          <w:rFonts w:ascii="Times New Roman" w:hAnsi="Times New Roman"/>
          <w:sz w:val="24"/>
          <w:szCs w:val="24"/>
        </w:rPr>
        <w:t xml:space="preserve"> следующие способы его разрешения: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2E0ED1">
        <w:rPr>
          <w:rFonts w:ascii="Times New Roman" w:hAnsi="Times New Roman"/>
          <w:sz w:val="24"/>
          <w:szCs w:val="24"/>
        </w:rP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2E0ED1">
        <w:rPr>
          <w:rFonts w:ascii="Times New Roman" w:hAnsi="Times New Roman"/>
          <w:sz w:val="24"/>
          <w:szCs w:val="24"/>
        </w:rPr>
        <w:t xml:space="preserve">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E0ED1">
        <w:rPr>
          <w:rFonts w:ascii="Times New Roman" w:hAnsi="Times New Roman"/>
          <w:sz w:val="24"/>
          <w:szCs w:val="24"/>
        </w:rPr>
        <w:t>пересмотр и изменение функциональных обязанностей работника;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2E0ED1">
        <w:rPr>
          <w:rFonts w:ascii="Times New Roman" w:hAnsi="Times New Roman"/>
          <w:sz w:val="24"/>
          <w:szCs w:val="24"/>
        </w:rPr>
        <w:t xml:space="preserve">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2E0ED1">
        <w:rPr>
          <w:rFonts w:ascii="Times New Roman" w:hAnsi="Times New Roman"/>
          <w:sz w:val="24"/>
          <w:szCs w:val="24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2E0ED1">
        <w:rPr>
          <w:rFonts w:ascii="Times New Roman" w:hAnsi="Times New Roman"/>
          <w:sz w:val="24"/>
          <w:szCs w:val="24"/>
        </w:rPr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2E0ED1">
        <w:rPr>
          <w:rFonts w:ascii="Times New Roman" w:hAnsi="Times New Roman"/>
          <w:sz w:val="24"/>
          <w:szCs w:val="24"/>
        </w:rPr>
        <w:t xml:space="preserve"> отказ работника от своего личного интереса, порождающего конфликт с интересами;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2E0ED1">
        <w:rPr>
          <w:rFonts w:ascii="Times New Roman" w:hAnsi="Times New Roman"/>
          <w:sz w:val="24"/>
          <w:szCs w:val="24"/>
        </w:rPr>
        <w:t xml:space="preserve"> увольнение работника по инициативе работника;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2E0ED1">
        <w:rPr>
          <w:rFonts w:ascii="Times New Roman" w:hAnsi="Times New Roman"/>
          <w:sz w:val="24"/>
          <w:szCs w:val="24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B7C0D" w:rsidRPr="002E0ED1" w:rsidRDefault="00CB7C0D" w:rsidP="002E5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058">
        <w:rPr>
          <w:rFonts w:ascii="Times New Roman" w:hAnsi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</w:t>
      </w:r>
      <w:r w:rsidRPr="002E0ED1">
        <w:rPr>
          <w:rFonts w:ascii="Times New Roman" w:hAnsi="Times New Roman"/>
          <w:sz w:val="24"/>
          <w:szCs w:val="24"/>
        </w:rPr>
        <w:t xml:space="preserve">По договоренности </w:t>
      </w:r>
      <w:r>
        <w:rPr>
          <w:rFonts w:ascii="Times New Roman" w:hAnsi="Times New Roman"/>
          <w:sz w:val="24"/>
          <w:szCs w:val="24"/>
        </w:rPr>
        <w:t>Собрания депутатов Златоустовского городского округа</w:t>
      </w:r>
      <w:r w:rsidRPr="002E0ED1">
        <w:rPr>
          <w:rFonts w:ascii="Times New Roman" w:hAnsi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E0ED1">
        <w:rPr>
          <w:rFonts w:ascii="Times New Roman" w:hAnsi="Times New Roman"/>
          <w:sz w:val="24"/>
          <w:szCs w:val="24"/>
        </w:rPr>
        <w:t>. При разрешении имеющегося конфликта инте</w:t>
      </w:r>
      <w:r>
        <w:rPr>
          <w:rFonts w:ascii="Times New Roman" w:hAnsi="Times New Roman"/>
          <w:sz w:val="24"/>
          <w:szCs w:val="24"/>
        </w:rPr>
        <w:t>ресов следует выбрать наиболее лояльную</w:t>
      </w:r>
      <w:r w:rsidRPr="002E0ED1">
        <w:rPr>
          <w:rFonts w:ascii="Times New Roman" w:hAnsi="Times New Roman"/>
          <w:sz w:val="24"/>
          <w:szCs w:val="24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>
        <w:rPr>
          <w:rFonts w:ascii="Times New Roman" w:hAnsi="Times New Roman"/>
          <w:sz w:val="24"/>
          <w:szCs w:val="24"/>
        </w:rPr>
        <w:t>лояльные</w:t>
      </w:r>
      <w:r w:rsidRPr="002E0ED1">
        <w:rPr>
          <w:rFonts w:ascii="Times New Roman" w:hAnsi="Times New Roman"/>
          <w:sz w:val="24"/>
          <w:szCs w:val="24"/>
        </w:rPr>
        <w:t xml:space="preserve"> меры оказались недостаточно эффективными.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0ED1">
        <w:rPr>
          <w:rFonts w:ascii="Times New Roman" w:hAnsi="Times New Roman"/>
          <w:sz w:val="24"/>
          <w:szCs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 w:rsidRPr="00FF725E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</w:t>
      </w:r>
      <w:r w:rsidRPr="002E0ED1">
        <w:rPr>
          <w:rFonts w:ascii="Times New Roman" w:hAnsi="Times New Roman"/>
          <w:sz w:val="24"/>
          <w:szCs w:val="24"/>
        </w:rPr>
        <w:t>.</w:t>
      </w:r>
    </w:p>
    <w:p w:rsidR="00CB7C0D" w:rsidRPr="00FF725E" w:rsidRDefault="00CB7C0D" w:rsidP="002E56EF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CB7C0D" w:rsidRPr="00FF725E" w:rsidRDefault="00CB7C0D" w:rsidP="002E56EF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  <w:bookmarkStart w:id="2" w:name="sub_400"/>
      <w:r w:rsidRPr="00FF725E">
        <w:rPr>
          <w:rFonts w:ascii="Times New Roman" w:hAnsi="Times New Roman"/>
          <w:bCs/>
          <w:sz w:val="24"/>
          <w:szCs w:val="24"/>
        </w:rPr>
        <w:t>4. Обязанности работников в связи с раскрытием и урегулированием конфликта интересов</w:t>
      </w:r>
    </w:p>
    <w:bookmarkEnd w:id="2"/>
    <w:p w:rsidR="00CB7C0D" w:rsidRPr="002E0ED1" w:rsidRDefault="00CB7C0D" w:rsidP="002E56EF">
      <w:pPr>
        <w:pStyle w:val="ListParagraph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E0ED1">
        <w:rPr>
          <w:rFonts w:ascii="Times New Roman" w:hAnsi="Times New Roman"/>
          <w:sz w:val="24"/>
          <w:szCs w:val="24"/>
        </w:rPr>
        <w:t>. Положением устанавливаются следующие обязанности работников в связи с раскрытием и урегулированием конфликта интересов: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2E0ED1">
        <w:rPr>
          <w:rFonts w:ascii="Times New Roman" w:hAnsi="Times New Roman"/>
          <w:sz w:val="24"/>
          <w:szCs w:val="24"/>
        </w:rPr>
        <w:t xml:space="preserve"> при принятии решений по деловым вопросам и выполнении своих трудовых обязанностей руководствоваться интересами </w:t>
      </w:r>
      <w:r w:rsidRPr="00205729">
        <w:rPr>
          <w:rFonts w:ascii="Times New Roman" w:hAnsi="Times New Roman"/>
          <w:sz w:val="24"/>
          <w:szCs w:val="24"/>
        </w:rPr>
        <w:t xml:space="preserve">Собрания депутатов Златоустовского городского округа </w:t>
      </w:r>
      <w:r w:rsidRPr="002E0ED1">
        <w:rPr>
          <w:rFonts w:ascii="Times New Roman" w:hAnsi="Times New Roman"/>
          <w:sz w:val="24"/>
          <w:szCs w:val="24"/>
        </w:rPr>
        <w:t>- без учета своих личных интересов, интересов своих родственников и друзей;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2E0ED1">
        <w:rPr>
          <w:rFonts w:ascii="Times New Roman" w:hAnsi="Times New Roman"/>
          <w:sz w:val="24"/>
          <w:szCs w:val="24"/>
        </w:rPr>
        <w:t xml:space="preserve"> избегать (по возможности) ситуаций и обстоятельств, которые могут привести к конфликту интересов;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2E0ED1">
        <w:rPr>
          <w:rFonts w:ascii="Times New Roman" w:hAnsi="Times New Roman"/>
          <w:sz w:val="24"/>
          <w:szCs w:val="24"/>
        </w:rPr>
        <w:t xml:space="preserve"> раскрывать возникший (реальный) или потенциальный конфликт интересов;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2E0ED1">
        <w:rPr>
          <w:rFonts w:ascii="Times New Roman" w:hAnsi="Times New Roman"/>
          <w:sz w:val="24"/>
          <w:szCs w:val="24"/>
        </w:rPr>
        <w:t xml:space="preserve"> содействовать урегулированию возникшего конфликта интересов.</w:t>
      </w:r>
    </w:p>
    <w:p w:rsidR="00CB7C0D" w:rsidRPr="002E0ED1" w:rsidRDefault="00CB7C0D" w:rsidP="002E56EF">
      <w:pPr>
        <w:pStyle w:val="ListParagraph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B7C0D" w:rsidRPr="00AC5409" w:rsidRDefault="00CB7C0D" w:rsidP="002E56EF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E0ED1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CB7C0D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Перечень лиц, </w:t>
      </w:r>
      <w:r w:rsidRPr="001517B9">
        <w:rPr>
          <w:rFonts w:ascii="Times New Roman" w:hAnsi="Times New Roman"/>
          <w:sz w:val="24"/>
          <w:szCs w:val="24"/>
        </w:rPr>
        <w:t>ответственных за прием сведений о возникшем конфликте интересов и рассмотрение этих сведений</w:t>
      </w:r>
      <w:r>
        <w:rPr>
          <w:rFonts w:ascii="Times New Roman" w:hAnsi="Times New Roman"/>
          <w:sz w:val="24"/>
          <w:szCs w:val="24"/>
        </w:rPr>
        <w:t xml:space="preserve">, установлен </w:t>
      </w:r>
      <w:r w:rsidRPr="00050F7D">
        <w:rPr>
          <w:rFonts w:ascii="Times New Roman" w:hAnsi="Times New Roman"/>
          <w:sz w:val="24"/>
          <w:szCs w:val="24"/>
        </w:rPr>
        <w:t>в соответствии с порядком сообщения лицами, замещающими муниципальные должности в Собрании депутатов Златоустовского городского округа, муниципальными служащими Собрания депутатов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Златоустовского городского округа.</w:t>
      </w:r>
    </w:p>
    <w:p w:rsidR="00CB7C0D" w:rsidRPr="00FA5D4B" w:rsidRDefault="00CB7C0D" w:rsidP="002E56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E0ED1">
        <w:rPr>
          <w:rFonts w:ascii="Times New Roman" w:hAnsi="Times New Roman"/>
          <w:sz w:val="24"/>
          <w:szCs w:val="24"/>
        </w:rPr>
        <w:t>. Заинтересованные лица должны бе</w:t>
      </w:r>
      <w:r>
        <w:rPr>
          <w:rFonts w:ascii="Times New Roman" w:hAnsi="Times New Roman"/>
          <w:sz w:val="24"/>
          <w:szCs w:val="24"/>
        </w:rPr>
        <w:t xml:space="preserve">з промедления сообщать </w:t>
      </w:r>
      <w:r w:rsidRPr="00FA5D4B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конфликтах интересов,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B7C0D" w:rsidRPr="00D3049F" w:rsidRDefault="00CB7C0D" w:rsidP="002517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18.Л</w:t>
      </w:r>
      <w:r w:rsidRPr="00CD1B81"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</w:t>
      </w:r>
      <w:r w:rsidRPr="00CD1B81">
        <w:rPr>
          <w:rFonts w:ascii="Times New Roman" w:hAnsi="Times New Roman"/>
          <w:sz w:val="24"/>
          <w:szCs w:val="24"/>
        </w:rPr>
        <w:t>, 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CD1B81">
        <w:rPr>
          <w:rFonts w:ascii="Times New Roman" w:hAnsi="Times New Roman"/>
          <w:sz w:val="24"/>
          <w:szCs w:val="24"/>
        </w:rPr>
        <w:t xml:space="preserve"> за прием сведений о </w:t>
      </w:r>
      <w:r>
        <w:rPr>
          <w:rFonts w:ascii="Times New Roman" w:hAnsi="Times New Roman"/>
          <w:sz w:val="24"/>
          <w:szCs w:val="24"/>
        </w:rPr>
        <w:t xml:space="preserve">возникшем конфликте интересов и </w:t>
      </w:r>
      <w:r w:rsidRPr="00CD1B81">
        <w:rPr>
          <w:rFonts w:ascii="Times New Roman" w:hAnsi="Times New Roman"/>
          <w:sz w:val="24"/>
          <w:szCs w:val="24"/>
        </w:rPr>
        <w:t xml:space="preserve">рассмотрение этих сведений </w:t>
      </w:r>
      <w:r w:rsidRPr="002E0ED1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 xml:space="preserve">ы направить </w:t>
      </w:r>
      <w:r w:rsidRPr="00D3049F">
        <w:rPr>
          <w:rFonts w:ascii="Times New Roman" w:hAnsi="Times New Roman"/>
          <w:sz w:val="24"/>
          <w:szCs w:val="24"/>
        </w:rPr>
        <w:t>заинтересованным лицам письменные рекомендации по разрешению конфликта интересов</w:t>
      </w:r>
      <w:r>
        <w:rPr>
          <w:rFonts w:ascii="Times New Roman" w:hAnsi="Times New Roman"/>
          <w:sz w:val="24"/>
          <w:szCs w:val="24"/>
        </w:rPr>
        <w:t xml:space="preserve"> в возможно короткие сроки</w:t>
      </w:r>
      <w:r w:rsidRPr="00D3049F">
        <w:rPr>
          <w:rFonts w:ascii="Times New Roman" w:hAnsi="Times New Roman"/>
          <w:sz w:val="24"/>
          <w:szCs w:val="24"/>
        </w:rPr>
        <w:t>.</w:t>
      </w: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Default="00CB7C0D" w:rsidP="00CF7FC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Приложение </w:t>
      </w:r>
    </w:p>
    <w:p w:rsidR="00CB7C0D" w:rsidRDefault="00CB7C0D" w:rsidP="00CF7FC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Положению по конфликту интересов</w:t>
      </w:r>
    </w:p>
    <w:p w:rsidR="00CB7C0D" w:rsidRDefault="00CB7C0D" w:rsidP="00CF7FC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в Собрании депутатов </w:t>
      </w:r>
    </w:p>
    <w:p w:rsidR="00CB7C0D" w:rsidRDefault="00CB7C0D" w:rsidP="00CF7FC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Златоустовского городского округа</w:t>
      </w:r>
    </w:p>
    <w:p w:rsidR="00CB7C0D" w:rsidRDefault="00CB7C0D" w:rsidP="002E0ED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7C0D" w:rsidRPr="00E572D1" w:rsidRDefault="00CB7C0D" w:rsidP="00E572D1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E572D1">
        <w:rPr>
          <w:rFonts w:ascii="Times New Roman" w:hAnsi="Times New Roman"/>
          <w:sz w:val="24"/>
          <w:szCs w:val="24"/>
        </w:rPr>
        <w:t>Примерный перечень возможных ситуаций конфликта интересов</w:t>
      </w:r>
    </w:p>
    <w:p w:rsidR="00CB7C0D" w:rsidRPr="00E572D1" w:rsidRDefault="00CB7C0D" w:rsidP="00E572D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1.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2. 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B7C0D" w:rsidRPr="00E572D1" w:rsidRDefault="00CB7C0D" w:rsidP="00EC4D9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3. </w:t>
      </w:r>
      <w:r w:rsidRPr="00E572D1">
        <w:rPr>
          <w:color w:val="000000"/>
        </w:rPr>
        <w:t>Работник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Собранием депутатов                                                                             Златоустовского городского округа, намеревающейся установить такие отношения или являющейся ее конкурентом.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4. Работник принимает решение о закупке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5. Работник или иное лицо, с которым связана личная заинтересованность работника, владеет ценными бумагами организации, которая имеет деловые отношения с</w:t>
      </w:r>
      <w:r>
        <w:rPr>
          <w:color w:val="000000"/>
        </w:rPr>
        <w:t xml:space="preserve"> </w:t>
      </w:r>
      <w:r w:rsidRPr="00E572D1">
        <w:rPr>
          <w:color w:val="000000"/>
        </w:rPr>
        <w:t>Собранием депутатов Зл</w:t>
      </w:r>
      <w:r>
        <w:rPr>
          <w:color w:val="000000"/>
        </w:rPr>
        <w:t>атоустовского городского округа</w:t>
      </w:r>
      <w:r w:rsidRPr="00E572D1">
        <w:rPr>
          <w:color w:val="000000"/>
        </w:rPr>
        <w:t>, намеревается установить такие отношения или является ее конкурентом.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6. Работник 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Собранием депутатов Златоустовского городского округа, намеревается установить такие отношения или является ее конкурентом.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7. Работник принимает решения об установлении (сохранении) деловых отношений Собрания депутатов Златоустовского городского округа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8. Работник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Собранием депутатов Златоустовского городского округа организацией, намеревается установить такие отношения или является ее конкурентом.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9. 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</w:t>
      </w:r>
      <w:r>
        <w:rPr>
          <w:color w:val="000000"/>
        </w:rPr>
        <w:t xml:space="preserve"> </w:t>
      </w:r>
      <w:r w:rsidRPr="00E572D1">
        <w:rPr>
          <w:color w:val="000000"/>
        </w:rPr>
        <w:t>Собрания депутатов Златоустовского городского округа, в отношении которого работник выполняет контрольные функции.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10. Работник уполномочен принимать решения об установлении, сохранении или прекращении деловых отношений Собрания депутатов                                                                             Златоустовского городского округа с организацией, от которой ему поступает предложение трудоустройства.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11. Работник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CB7C0D" w:rsidRPr="00E572D1" w:rsidRDefault="00CB7C0D" w:rsidP="00E572D1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E572D1">
        <w:rPr>
          <w:color w:val="000000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B7C0D" w:rsidRPr="00E572D1" w:rsidRDefault="00CB7C0D" w:rsidP="00E572D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72D1">
        <w:rPr>
          <w:rFonts w:ascii="Times New Roman" w:hAnsi="Times New Roman"/>
          <w:color w:val="000000"/>
          <w:sz w:val="24"/>
          <w:szCs w:val="24"/>
        </w:rPr>
        <w:br/>
      </w:r>
      <w:r w:rsidRPr="00E572D1">
        <w:rPr>
          <w:rFonts w:ascii="Times New Roman" w:hAnsi="Times New Roman"/>
          <w:color w:val="000000"/>
          <w:sz w:val="24"/>
          <w:szCs w:val="24"/>
        </w:rPr>
        <w:br/>
      </w:r>
    </w:p>
    <w:sectPr w:rsidR="00CB7C0D" w:rsidRPr="00E572D1" w:rsidSect="0041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DAB"/>
    <w:multiLevelType w:val="hybridMultilevel"/>
    <w:tmpl w:val="8F9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A03D8"/>
    <w:multiLevelType w:val="hybridMultilevel"/>
    <w:tmpl w:val="AD1CBFA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0106F"/>
    <w:multiLevelType w:val="hybridMultilevel"/>
    <w:tmpl w:val="A628BEDC"/>
    <w:lvl w:ilvl="0" w:tplc="66E855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E1C43C6"/>
    <w:multiLevelType w:val="hybridMultilevel"/>
    <w:tmpl w:val="6A4C3B9A"/>
    <w:lvl w:ilvl="0" w:tplc="8DB4D9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D195111"/>
    <w:multiLevelType w:val="hybridMultilevel"/>
    <w:tmpl w:val="9D706D1E"/>
    <w:lvl w:ilvl="0" w:tplc="214CE3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72B1DBF"/>
    <w:multiLevelType w:val="hybridMultilevel"/>
    <w:tmpl w:val="5F4A1C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32D31"/>
    <w:multiLevelType w:val="hybridMultilevel"/>
    <w:tmpl w:val="323C7E34"/>
    <w:lvl w:ilvl="0" w:tplc="E95C1C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EA"/>
    <w:rsid w:val="00040803"/>
    <w:rsid w:val="000425B3"/>
    <w:rsid w:val="00050F7D"/>
    <w:rsid w:val="00064807"/>
    <w:rsid w:val="0009032C"/>
    <w:rsid w:val="0012127E"/>
    <w:rsid w:val="00121CCA"/>
    <w:rsid w:val="00135FBE"/>
    <w:rsid w:val="001517B9"/>
    <w:rsid w:val="00166906"/>
    <w:rsid w:val="001814A2"/>
    <w:rsid w:val="00205729"/>
    <w:rsid w:val="002517A3"/>
    <w:rsid w:val="0026005B"/>
    <w:rsid w:val="00266990"/>
    <w:rsid w:val="00285E16"/>
    <w:rsid w:val="002B19EA"/>
    <w:rsid w:val="002C5BE8"/>
    <w:rsid w:val="002D244D"/>
    <w:rsid w:val="002E0ED1"/>
    <w:rsid w:val="002E56EF"/>
    <w:rsid w:val="00356D59"/>
    <w:rsid w:val="003E74C1"/>
    <w:rsid w:val="004145F3"/>
    <w:rsid w:val="00493438"/>
    <w:rsid w:val="004D6073"/>
    <w:rsid w:val="00516709"/>
    <w:rsid w:val="00586331"/>
    <w:rsid w:val="005C0B53"/>
    <w:rsid w:val="005C3C62"/>
    <w:rsid w:val="006013D8"/>
    <w:rsid w:val="006434C2"/>
    <w:rsid w:val="0067737C"/>
    <w:rsid w:val="00684E38"/>
    <w:rsid w:val="006A56E8"/>
    <w:rsid w:val="006D0AC9"/>
    <w:rsid w:val="00770F59"/>
    <w:rsid w:val="007D3E9C"/>
    <w:rsid w:val="007E3699"/>
    <w:rsid w:val="007F33C7"/>
    <w:rsid w:val="00803369"/>
    <w:rsid w:val="008046BC"/>
    <w:rsid w:val="00843AA4"/>
    <w:rsid w:val="008554C2"/>
    <w:rsid w:val="00904117"/>
    <w:rsid w:val="0092079E"/>
    <w:rsid w:val="009A2A83"/>
    <w:rsid w:val="00A201D7"/>
    <w:rsid w:val="00A27113"/>
    <w:rsid w:val="00AC5409"/>
    <w:rsid w:val="00B82294"/>
    <w:rsid w:val="00C76FAB"/>
    <w:rsid w:val="00CB7C0D"/>
    <w:rsid w:val="00CD1B81"/>
    <w:rsid w:val="00CD6058"/>
    <w:rsid w:val="00CF7FC2"/>
    <w:rsid w:val="00D3049F"/>
    <w:rsid w:val="00D50F36"/>
    <w:rsid w:val="00D9210A"/>
    <w:rsid w:val="00DC277F"/>
    <w:rsid w:val="00DF0794"/>
    <w:rsid w:val="00DF34C3"/>
    <w:rsid w:val="00E47851"/>
    <w:rsid w:val="00E572D1"/>
    <w:rsid w:val="00EA57B8"/>
    <w:rsid w:val="00EC4D9F"/>
    <w:rsid w:val="00ED6683"/>
    <w:rsid w:val="00EE5F38"/>
    <w:rsid w:val="00F60D45"/>
    <w:rsid w:val="00F964DE"/>
    <w:rsid w:val="00F96F1E"/>
    <w:rsid w:val="00FA5D4B"/>
    <w:rsid w:val="00FD20F4"/>
    <w:rsid w:val="00FF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F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19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19E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B19EA"/>
    <w:pPr>
      <w:ind w:left="720"/>
      <w:contextualSpacing/>
    </w:pPr>
  </w:style>
  <w:style w:type="paragraph" w:styleId="NormalWeb">
    <w:name w:val="Normal (Web)"/>
    <w:basedOn w:val="Normal"/>
    <w:uiPriority w:val="99"/>
    <w:rsid w:val="00050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50F7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50F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E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996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7</Pages>
  <Words>2605</Words>
  <Characters>14853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51</cp:revision>
  <cp:lastPrinted>2017-06-29T10:21:00Z</cp:lastPrinted>
  <dcterms:created xsi:type="dcterms:W3CDTF">2017-06-07T06:17:00Z</dcterms:created>
  <dcterms:modified xsi:type="dcterms:W3CDTF">2017-06-29T10:23:00Z</dcterms:modified>
</cp:coreProperties>
</file>